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D7C" w:rsidRDefault="00EB6D7C" w:rsidP="00EB6D7C">
      <w:pPr>
        <w:pStyle w:val="3"/>
      </w:pPr>
      <w:r>
        <w:t>Администрация муниципального образования «Город Астрахань»</w:t>
      </w:r>
    </w:p>
    <w:p w:rsidR="00CD5ACB" w:rsidRDefault="00EB6D7C" w:rsidP="00EB6D7C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EB6D7C" w:rsidRDefault="00EB6D7C" w:rsidP="00EB6D7C">
      <w:pPr>
        <w:pStyle w:val="3"/>
      </w:pPr>
      <w:r>
        <w:t>12 мая 2023 года № 91</w:t>
      </w:r>
    </w:p>
    <w:p w:rsidR="00EB6D7C" w:rsidRDefault="00EB6D7C" w:rsidP="00EB6D7C">
      <w:pPr>
        <w:pStyle w:val="3"/>
      </w:pPr>
      <w:r>
        <w:t>«Об утверждении административного регламента</w:t>
      </w:r>
    </w:p>
    <w:p w:rsidR="00EB6D7C" w:rsidRDefault="00EB6D7C" w:rsidP="00EB6D7C">
      <w:pPr>
        <w:pStyle w:val="3"/>
      </w:pPr>
      <w:r>
        <w:t xml:space="preserve">администрации муниципального образования </w:t>
      </w:r>
    </w:p>
    <w:p w:rsidR="00EB6D7C" w:rsidRDefault="00EB6D7C" w:rsidP="00EB6D7C">
      <w:pPr>
        <w:pStyle w:val="3"/>
      </w:pPr>
      <w:r>
        <w:t xml:space="preserve">«Городской округ город Астрахань» предоставления </w:t>
      </w:r>
    </w:p>
    <w:p w:rsidR="00EB6D7C" w:rsidRDefault="00EB6D7C" w:rsidP="00EB6D7C">
      <w:pPr>
        <w:pStyle w:val="3"/>
      </w:pPr>
      <w:r>
        <w:t xml:space="preserve">муниципальной услуги «Выдача разрешения на установку </w:t>
      </w:r>
    </w:p>
    <w:p w:rsidR="00EB6D7C" w:rsidRDefault="00EB6D7C" w:rsidP="00EB6D7C">
      <w:pPr>
        <w:pStyle w:val="3"/>
      </w:pPr>
      <w:r>
        <w:t>и эксплуатацию рекламных конструкций на территории</w:t>
      </w:r>
    </w:p>
    <w:p w:rsidR="00EB6D7C" w:rsidRDefault="00EB6D7C" w:rsidP="00EB6D7C">
      <w:pPr>
        <w:pStyle w:val="3"/>
      </w:pPr>
      <w:r>
        <w:t xml:space="preserve"> муниципального образования «Городской округ город Астрахань»,</w:t>
      </w:r>
    </w:p>
    <w:p w:rsidR="00EB6D7C" w:rsidRDefault="00EB6D7C" w:rsidP="00EB6D7C">
      <w:pPr>
        <w:pStyle w:val="3"/>
      </w:pPr>
      <w:r>
        <w:t xml:space="preserve"> аннулирование такого разрешения»</w:t>
      </w:r>
    </w:p>
    <w:p w:rsidR="00EB6D7C" w:rsidRDefault="00EB6D7C" w:rsidP="00EB6D7C">
      <w:pPr>
        <w:pStyle w:val="a3"/>
        <w:ind w:firstLine="709"/>
      </w:pPr>
      <w:proofErr w:type="gramStart"/>
      <w:r>
        <w:t xml:space="preserve">В соответствии с федеральными законами «Об организации предоставления государственных и муниципальных услуг», «О рекламе»,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 </w:t>
      </w:r>
      <w:proofErr w:type="gramEnd"/>
    </w:p>
    <w:p w:rsidR="00EB6D7C" w:rsidRDefault="00EB6D7C" w:rsidP="00EB6D7C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«Выдача разрешения на установку и эксплуатацию рекламных конструкций на территории муниципального образования «Городской округ город Астрахань», аннулирование такого разрешения».</w:t>
      </w:r>
    </w:p>
    <w:p w:rsidR="00EB6D7C" w:rsidRDefault="00EB6D7C" w:rsidP="00EB6D7C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EB6D7C" w:rsidRDefault="00EB6D7C" w:rsidP="00EB6D7C">
      <w:pPr>
        <w:pStyle w:val="a3"/>
        <w:ind w:firstLine="709"/>
      </w:pPr>
      <w:r>
        <w:t>2.1. Исполнение административного регламента, указанного в п.1 настоящего постановления администрации муниципального образования «Городской округ город Астрахань».</w:t>
      </w:r>
    </w:p>
    <w:p w:rsidR="00EB6D7C" w:rsidRDefault="00EB6D7C" w:rsidP="00EB6D7C">
      <w:pPr>
        <w:pStyle w:val="a3"/>
        <w:ind w:firstLine="709"/>
        <w:rPr>
          <w:spacing w:val="0"/>
        </w:rPr>
      </w:pPr>
      <w:r>
        <w:rPr>
          <w:spacing w:val="0"/>
        </w:rPr>
        <w:t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системах: www.gosuslugi.astrobl.ru, www.gosuslugi.ru.</w:t>
      </w:r>
    </w:p>
    <w:p w:rsidR="00EB6D7C" w:rsidRDefault="00EB6D7C" w:rsidP="00EB6D7C">
      <w:pPr>
        <w:pStyle w:val="a3"/>
        <w:ind w:firstLine="709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EB6D7C" w:rsidRDefault="00EB6D7C" w:rsidP="00EB6D7C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EB6D7C" w:rsidRDefault="00EB6D7C" w:rsidP="00EB6D7C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EB6D7C" w:rsidRDefault="00EB6D7C" w:rsidP="00EB6D7C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B6D7C" w:rsidRDefault="00EB6D7C" w:rsidP="00EB6D7C">
      <w:pPr>
        <w:pStyle w:val="a3"/>
        <w:ind w:firstLine="709"/>
        <w:rPr>
          <w:spacing w:val="2"/>
        </w:rPr>
      </w:pPr>
      <w:r>
        <w:rPr>
          <w:spacing w:val="2"/>
        </w:rPr>
        <w:t xml:space="preserve">4. </w:t>
      </w:r>
      <w:proofErr w:type="gramStart"/>
      <w:r>
        <w:rPr>
          <w:spacing w:val="2"/>
        </w:rPr>
        <w:t>Постановления администрации муниципального образования «Город Астрахань» от 19.12.2019 № 468 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разрешений на установку и эксплуатацию рекламных конструкций на территории муниципального образования «Город Астрахань», от 19.01.2021 № 24 «О внесении изменения в постановление администрации муниципального образования «Город Астрахань» от 19.12.2019 № 468», от 09.06.2021 № 158 «О внесении изменения в постановление администрации</w:t>
      </w:r>
      <w:proofErr w:type="gramEnd"/>
      <w:r>
        <w:rPr>
          <w:spacing w:val="2"/>
        </w:rPr>
        <w:t xml:space="preserve"> муниципального образования «Город Астрахань» от 19.12.2019 № 468» признать утратившими силу.</w:t>
      </w:r>
    </w:p>
    <w:p w:rsidR="00EB6D7C" w:rsidRDefault="00EB6D7C" w:rsidP="00EB6D7C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EB6D7C" w:rsidRDefault="00EB6D7C" w:rsidP="00EB6D7C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EB6D7C" w:rsidRDefault="00EB6D7C" w:rsidP="00EB6D7C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EB6D7C" w:rsidRDefault="00EB6D7C" w:rsidP="00EB6D7C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EB6D7C" w:rsidRDefault="00EB6D7C" w:rsidP="00EB6D7C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EB6D7C" w:rsidRPr="00EB6D7C" w:rsidRDefault="00EB6D7C" w:rsidP="00EB6D7C">
      <w:pPr>
        <w:pStyle w:val="a3"/>
        <w:jc w:val="right"/>
        <w:rPr>
          <w:b/>
          <w:bCs/>
        </w:rPr>
      </w:pPr>
      <w:r w:rsidRPr="00EB6D7C">
        <w:rPr>
          <w:b/>
          <w:bCs/>
        </w:rPr>
        <w:t>Глава муниципального образования «Городской округ город Астрахань»</w:t>
      </w:r>
    </w:p>
    <w:p w:rsidR="00EB6D7C" w:rsidRPr="00EB6D7C" w:rsidRDefault="00EB6D7C" w:rsidP="00EB6D7C">
      <w:pPr>
        <w:pStyle w:val="3"/>
        <w:jc w:val="right"/>
        <w:rPr>
          <w:rFonts w:ascii="Arial" w:hAnsi="Arial" w:cs="Arial"/>
          <w:bCs w:val="0"/>
          <w:sz w:val="18"/>
          <w:szCs w:val="18"/>
        </w:rPr>
      </w:pPr>
      <w:r w:rsidRPr="00EB6D7C">
        <w:rPr>
          <w:rFonts w:ascii="Arial" w:hAnsi="Arial" w:cs="Arial"/>
          <w:bCs w:val="0"/>
          <w:sz w:val="18"/>
          <w:szCs w:val="18"/>
        </w:rPr>
        <w:t>О.А. ПОЛУМОРДВИНОВ</w:t>
      </w:r>
    </w:p>
    <w:p w:rsidR="00EB6D7C" w:rsidRDefault="00EB6D7C" w:rsidP="00EB6D7C">
      <w:pPr>
        <w:pStyle w:val="3"/>
        <w:rPr>
          <w:b w:val="0"/>
          <w:bCs w:val="0"/>
        </w:rPr>
      </w:pPr>
    </w:p>
    <w:p w:rsidR="00FF4A14" w:rsidRDefault="00BA27D3"/>
    <w:sectPr w:rsidR="00FF4A14" w:rsidSect="00EB6D7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D7C"/>
    <w:rsid w:val="004E1AE3"/>
    <w:rsid w:val="008505A8"/>
    <w:rsid w:val="00A56E3A"/>
    <w:rsid w:val="00BA27D3"/>
    <w:rsid w:val="00CD5ACB"/>
    <w:rsid w:val="00EB6D7C"/>
    <w:rsid w:val="00FC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6D7C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6D7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6D7C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6D7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2023-05-18T08:19:00Z</dcterms:created>
  <dcterms:modified xsi:type="dcterms:W3CDTF">2023-05-18T08:21:00Z</dcterms:modified>
</cp:coreProperties>
</file>